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FB" w:rsidRPr="000B7883" w:rsidRDefault="00952346" w:rsidP="00911CFB">
      <w:pPr>
        <w:rPr>
          <w:rFonts w:ascii="Arial" w:hAnsi="Arial" w:cs="Arial"/>
        </w:rPr>
      </w:pPr>
      <w:r>
        <w:rPr>
          <w:rFonts w:ascii="Arial" w:hAnsi="Arial" w:cs="Arial"/>
          <w:b/>
          <w:noProof/>
          <w:color w:val="FFFFFF" w:themeColor="background1"/>
          <w:lang w:eastAsia="ru-RU"/>
        </w:rPr>
        <mc:AlternateContent>
          <mc:Choice Requires="wps">
            <w:drawing>
              <wp:anchor distT="0" distB="0" distL="114300" distR="114300" simplePos="0" relativeHeight="251659264" behindDoc="0" locked="0" layoutInCell="1" allowOverlap="1">
                <wp:simplePos x="0" y="0"/>
                <wp:positionH relativeFrom="column">
                  <wp:posOffset>5975350</wp:posOffset>
                </wp:positionH>
                <wp:positionV relativeFrom="paragraph">
                  <wp:posOffset>-59055</wp:posOffset>
                </wp:positionV>
                <wp:extent cx="2374265" cy="266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wps:spPr>
                      <wps:txbx>
                        <w:txbxContent>
                          <w:p w:rsidR="00177D3D" w:rsidRPr="00177D3D" w:rsidRDefault="00177D3D">
                            <w:pPr>
                              <w:rPr>
                                <w:rFonts w:ascii="Arial" w:hAnsi="Arial" w:cs="Arial"/>
                                <w:b/>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70.5pt;margin-top:-4.65pt;width:186.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" filled="f" stroked="f">
                <v:textbox style="mso-fit-shape-to-text:t">
                  <w:txbxContent>
                    <w:p w:rsidR="00177D3D" w:rsidRPr="00177D3D" w:rsidRDefault="00177D3D">
                      <w:pPr>
                        <w:rPr>
                          <w:rFonts w:ascii="Arial" w:hAnsi="Arial" w:cs="Arial"/>
                          <w:b/>
                          <w:lang w:val="en-US"/>
                        </w:rPr>
                      </w:pPr>
                    </w:p>
                  </w:txbxContent>
                </v:textbox>
              </v:shape>
            </w:pict>
          </mc:Fallback>
        </mc:AlternateContent>
      </w:r>
      <w:r w:rsidR="00975A0E" w:rsidRPr="000B7883">
        <w:rPr>
          <w:rFonts w:ascii="Arial" w:hAnsi="Arial" w:cs="Arial"/>
          <w:b/>
          <w:bCs/>
        </w:rPr>
        <w:t xml:space="preserve">Прайс-лист на подшивочное оборудование </w:t>
      </w:r>
      <w:r w:rsidR="00975A0E" w:rsidRPr="000B7883">
        <w:rPr>
          <w:rFonts w:ascii="Arial" w:hAnsi="Arial" w:cs="Arial"/>
          <w:b/>
          <w:bCs/>
          <w:lang w:val="en-US"/>
        </w:rPr>
        <w:t>MAIER</w:t>
      </w:r>
      <w:r w:rsidR="006C1B96">
        <w:rPr>
          <w:rFonts w:ascii="Arial" w:hAnsi="Arial" w:cs="Arial"/>
          <w:b/>
          <w:bCs/>
        </w:rPr>
        <w:t xml:space="preserve"> </w:t>
      </w:r>
      <w:r w:rsidR="00975A0E" w:rsidRPr="000B7883">
        <w:rPr>
          <w:rFonts w:ascii="Arial" w:hAnsi="Arial" w:cs="Arial"/>
          <w:b/>
          <w:bCs/>
          <w:lang w:val="en-US"/>
        </w:rPr>
        <w:t>GmbH</w:t>
      </w:r>
      <w:r w:rsidR="00975A0E" w:rsidRPr="000B7883">
        <w:rPr>
          <w:rFonts w:ascii="Arial" w:hAnsi="Arial" w:cs="Arial"/>
          <w:b/>
          <w:bCs/>
        </w:rPr>
        <w:t xml:space="preserve"> (Германия)</w:t>
      </w:r>
    </w:p>
    <w:tbl>
      <w:tblPr>
        <w:tblStyle w:val="-451"/>
        <w:tblW w:w="10773" w:type="dxa"/>
        <w:tblInd w:w="108" w:type="dxa"/>
        <w:tblLayout w:type="fixed"/>
        <w:tblCellMar>
          <w:top w:w="108" w:type="dxa"/>
          <w:bottom w:w="108" w:type="dxa"/>
        </w:tblCellMar>
        <w:tblLook w:val="04A0" w:firstRow="1" w:lastRow="0" w:firstColumn="1" w:lastColumn="0" w:noHBand="0" w:noVBand="1"/>
      </w:tblPr>
      <w:tblGrid>
        <w:gridCol w:w="1560"/>
        <w:gridCol w:w="7796"/>
        <w:gridCol w:w="1417"/>
      </w:tblGrid>
      <w:tr w:rsidR="00975A0E" w:rsidRPr="000B7883" w:rsidTr="00435E77">
        <w:trPr>
          <w:cnfStyle w:val="100000000000" w:firstRow="1" w:lastRow="0" w:firstColumn="0" w:lastColumn="0" w:oddVBand="0" w:evenVBand="0" w:oddHBand="0" w:evenHBand="0" w:firstRowFirstColumn="0" w:firstRowLastColumn="0" w:lastRowFirstColumn="0" w:lastRowLastColumn="0"/>
          <w:cantSplit/>
          <w:trHeight w:val="448"/>
        </w:trPr>
        <w:tc>
          <w:tcPr>
            <w:cnfStyle w:val="001000000000" w:firstRow="0" w:lastRow="0" w:firstColumn="1" w:lastColumn="0" w:oddVBand="0" w:evenVBand="0" w:oddHBand="0" w:evenHBand="0" w:firstRowFirstColumn="0" w:firstRowLastColumn="0" w:lastRowFirstColumn="0" w:lastRowLastColumn="0"/>
            <w:tcW w:w="1560" w:type="dxa"/>
            <w:vAlign w:val="center"/>
          </w:tcPr>
          <w:p w:rsidR="00975A0E" w:rsidRPr="000B7883" w:rsidRDefault="00975A0E" w:rsidP="000B7883">
            <w:pPr>
              <w:snapToGrid w:val="0"/>
              <w:rPr>
                <w:rFonts w:ascii="Arial" w:hAnsi="Arial" w:cs="Arial"/>
                <w:bCs w:val="0"/>
                <w:caps/>
                <w:color w:val="auto"/>
              </w:rPr>
            </w:pPr>
            <w:r w:rsidRPr="000B7883">
              <w:rPr>
                <w:rFonts w:ascii="Arial" w:hAnsi="Arial" w:cs="Arial"/>
                <w:bCs w:val="0"/>
                <w:caps/>
              </w:rPr>
              <w:t>МОДЕЛЬ</w:t>
            </w:r>
          </w:p>
        </w:tc>
        <w:tc>
          <w:tcPr>
            <w:tcW w:w="7796" w:type="dxa"/>
            <w:vAlign w:val="center"/>
          </w:tcPr>
          <w:p w:rsidR="00975A0E" w:rsidRPr="000B7883" w:rsidRDefault="00975A0E" w:rsidP="000B7883">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B7883">
              <w:rPr>
                <w:rFonts w:ascii="Arial" w:hAnsi="Arial" w:cs="Arial"/>
                <w:bCs w:val="0"/>
              </w:rPr>
              <w:t>КРАТКИЕ ТЕХНИЧЕСКИЕ ХАРАКТЕРИСТИКИ</w:t>
            </w:r>
          </w:p>
        </w:tc>
        <w:tc>
          <w:tcPr>
            <w:tcW w:w="1417" w:type="dxa"/>
            <w:vAlign w:val="center"/>
          </w:tcPr>
          <w:p w:rsidR="00975A0E" w:rsidRPr="000B7883" w:rsidRDefault="00435E77" w:rsidP="00435E77">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Ц</w:t>
            </w:r>
            <w:r w:rsidR="00B91DE6" w:rsidRPr="000B7883">
              <w:rPr>
                <w:rFonts w:ascii="Arial" w:hAnsi="Arial" w:cs="Arial"/>
                <w:bCs w:val="0"/>
              </w:rPr>
              <w:t xml:space="preserve">ена, </w:t>
            </w:r>
            <w:r>
              <w:rPr>
                <w:rFonts w:ascii="Arial" w:hAnsi="Arial" w:cs="Arial"/>
                <w:bCs w:val="0"/>
              </w:rPr>
              <w:t>€</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rPr>
              <w:t>MAIER 221</w:t>
            </w:r>
          </w:p>
        </w:tc>
        <w:tc>
          <w:tcPr>
            <w:tcW w:w="7796" w:type="dxa"/>
            <w:vAlign w:val="center"/>
          </w:tcPr>
          <w:p w:rsidR="006C1B96" w:rsidRPr="000B7883" w:rsidRDefault="006C1B96" w:rsidP="003243E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 xml:space="preserve">Компактная универсальная подшивочная машина для легких и средних материалов с приспособлением для установки интервала 1:1/1:2 (опционально). Оснащена маленьким цилиндрическим рукавом. Тип стежка 103, макс. скорость 3000 ст/мин, система игл 251EU, длина стежка 3-8 мм, диаметр маховика 63 мм.  </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w w:val="95"/>
                <w:szCs w:val="20"/>
              </w:rPr>
              <w:t>2417</w:t>
            </w:r>
          </w:p>
        </w:tc>
      </w:tr>
      <w:tr w:rsidR="006C1B96" w:rsidRPr="000B7883" w:rsidTr="00435E77">
        <w:trPr>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lang w:val="en-US"/>
              </w:rPr>
              <w:t>MAIER 230</w:t>
            </w:r>
          </w:p>
        </w:tc>
        <w:tc>
          <w:tcPr>
            <w:tcW w:w="7796" w:type="dxa"/>
            <w:vAlign w:val="center"/>
          </w:tcPr>
          <w:p w:rsidR="006C1B96" w:rsidRPr="000B7883" w:rsidRDefault="006C1B96" w:rsidP="00975A0E">
            <w:pPr>
              <w:snapToGrid w:val="0"/>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rPr>
            </w:pPr>
            <w:r w:rsidRPr="000B7883">
              <w:rPr>
                <w:rFonts w:ascii="Arial" w:eastAsia="TimesNewRomanPSMT" w:hAnsi="Arial" w:cs="Arial"/>
              </w:rPr>
              <w:t>Идеальная машина для создания потайных швов на воротнике и отворотах для производства высококачественных пиджаков и пальто. Выдавлитватель и прижимная лапка находятся в почти вертикальном положении относительно игольной пластины.</w:t>
            </w:r>
          </w:p>
          <w:p w:rsidR="006C1B96" w:rsidRPr="000B7883" w:rsidRDefault="006C1B96" w:rsidP="00975A0E">
            <w:pPr>
              <w:autoSpaceDE w:val="0"/>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rPr>
            </w:pPr>
            <w:r w:rsidRPr="000B7883">
              <w:rPr>
                <w:rFonts w:ascii="Arial" w:eastAsia="TimesNewRomanPSMT" w:hAnsi="Arial" w:cs="Arial"/>
              </w:rPr>
              <w:t>Это гарантирует точное прокалывание при использовании тонких и толстых тканей. При использовании рукава для удержания настила ткани можно выполнять исключительные работы по потайным швам. Машина оснащена длинным рукавом, и, вследствие этого, большой шириной прохода. Это особенно полезно при обработке пальто. Рукав и опорная плита вылита как одна конструкция. Благодаря этому даже на высоких оборотах машина работает</w:t>
            </w:r>
          </w:p>
          <w:p w:rsidR="006C1B96" w:rsidRPr="000B7883" w:rsidRDefault="006C1B96" w:rsidP="00975A0E">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eastAsia="TimesNewRomanPSMT" w:hAnsi="Arial" w:cs="Arial"/>
              </w:rPr>
              <w:t>спокойно. Тип стежка 103, скорость 3000 ст/мин, длина стежка 3-8 мм, система игл 251EU, диаметр маховика 63 мм.</w:t>
            </w:r>
          </w:p>
        </w:tc>
        <w:tc>
          <w:tcPr>
            <w:tcW w:w="1417" w:type="dxa"/>
            <w:vAlign w:val="center"/>
          </w:tcPr>
          <w:p w:rsidR="006C1B96" w:rsidRPr="006C1B96" w:rsidRDefault="006C1B96" w:rsidP="005A1427">
            <w:pPr>
              <w:snapToGrid w:val="0"/>
              <w:ind w:left="180" w:hanging="15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9728</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rPr>
              <w:t>MAIER 241</w:t>
            </w:r>
          </w:p>
        </w:tc>
        <w:tc>
          <w:tcPr>
            <w:tcW w:w="7796" w:type="dxa"/>
            <w:vAlign w:val="center"/>
          </w:tcPr>
          <w:p w:rsidR="006C1B96" w:rsidRPr="000B7883" w:rsidRDefault="006C1B96" w:rsidP="003243E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 xml:space="preserve">Высокопроизводительная универсальная подшивочная машина для легких и средних материалов с приспособлением для установки интервала 1:1/1:2 (опционально). Оснащена поворотным выдвижным столиком и небольшим  цилиндрическим рукавом. Ширина рабочей поверхности 17 см. Тип стежка 103, макс. скорость 3000 ст/мин, система игл 251EU, длина стежка 3-8 мм, диаметр маховика 63 мм.  </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w w:val="95"/>
                <w:szCs w:val="20"/>
              </w:rPr>
              <w:t>3537</w:t>
            </w:r>
          </w:p>
        </w:tc>
      </w:tr>
      <w:tr w:rsidR="006C1B96" w:rsidRPr="000B7883" w:rsidTr="00435E77">
        <w:trPr>
          <w:cantSplit/>
          <w:trHeight w:val="31"/>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lang w:val="en-US"/>
              </w:rPr>
            </w:pPr>
            <w:r w:rsidRPr="000B7883">
              <w:rPr>
                <w:rFonts w:ascii="Arial" w:hAnsi="Arial" w:cs="Arial"/>
                <w:bCs w:val="0"/>
                <w:caps/>
                <w:lang w:val="en-US"/>
              </w:rPr>
              <w:lastRenderedPageBreak/>
              <w:t>MAIER</w:t>
            </w:r>
          </w:p>
          <w:p w:rsidR="006C1B96" w:rsidRPr="000B7883" w:rsidRDefault="006C1B96" w:rsidP="000B7883">
            <w:pPr>
              <w:snapToGrid w:val="0"/>
              <w:rPr>
                <w:rFonts w:ascii="Arial" w:hAnsi="Arial" w:cs="Arial"/>
                <w:bCs w:val="0"/>
                <w:caps/>
              </w:rPr>
            </w:pPr>
            <w:r w:rsidRPr="000B7883">
              <w:rPr>
                <w:rFonts w:ascii="Arial" w:hAnsi="Arial" w:cs="Arial"/>
                <w:bCs w:val="0"/>
                <w:caps/>
                <w:lang w:val="en-US"/>
              </w:rPr>
              <w:t>250-32</w:t>
            </w:r>
          </w:p>
        </w:tc>
        <w:tc>
          <w:tcPr>
            <w:tcW w:w="7796" w:type="dxa"/>
            <w:vAlign w:val="center"/>
          </w:tcPr>
          <w:p w:rsidR="006C1B96" w:rsidRPr="000B7883" w:rsidRDefault="006C1B96" w:rsidP="003243E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Швейная машина для потайных швов превосходно подходит как для европейской, так и для американской обработки пояса брюк. Благодаря подпружиненному выдавливателю при прошивании ткани над карманами и поясными шлевками прокалывается только верхний слой ткани. Усилие пружины выдавливателя регулируется в зависимости от вида ткани. Выгнутый поворотный стол и удлиненная подошва лапки предотвращают провисание поясных шлевок и карманов и блокировку транспортера. Широко раскрывающиеся ножки лапки облегчают использование машины и прокладку пояса. Т</w:t>
            </w:r>
            <w:r w:rsidRPr="000B7883">
              <w:rPr>
                <w:rFonts w:ascii="Arial" w:eastAsia="TimesNewRomanPSMT" w:hAnsi="Arial" w:cs="Arial"/>
              </w:rPr>
              <w:t>ип стежка 103, скорость 3000 ст/мин, длина стежка 3-8 мм, система игл 251EU, диаметр маховика 63 мм.</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3770</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31"/>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lang w:val="en-US"/>
              </w:rPr>
            </w:pPr>
            <w:r w:rsidRPr="000B7883">
              <w:rPr>
                <w:rFonts w:ascii="Arial" w:hAnsi="Arial" w:cs="Arial"/>
                <w:bCs w:val="0"/>
                <w:caps/>
                <w:lang w:val="en-US"/>
              </w:rPr>
              <w:t>MAIER</w:t>
            </w:r>
          </w:p>
          <w:p w:rsidR="006C1B96" w:rsidRPr="000B7883" w:rsidRDefault="006C1B96" w:rsidP="000B7883">
            <w:pPr>
              <w:snapToGrid w:val="0"/>
              <w:rPr>
                <w:rFonts w:ascii="Arial" w:hAnsi="Arial" w:cs="Arial"/>
                <w:caps/>
              </w:rPr>
            </w:pPr>
            <w:r w:rsidRPr="000B7883">
              <w:rPr>
                <w:rFonts w:ascii="Arial" w:hAnsi="Arial" w:cs="Arial"/>
                <w:bCs w:val="0"/>
                <w:caps/>
                <w:lang w:val="en-US"/>
              </w:rPr>
              <w:t>221-19/2-(B/1/K)</w:t>
            </w:r>
          </w:p>
        </w:tc>
        <w:tc>
          <w:tcPr>
            <w:tcW w:w="7796" w:type="dxa"/>
            <w:vAlign w:val="center"/>
          </w:tcPr>
          <w:p w:rsidR="006C1B96" w:rsidRPr="000B7883" w:rsidRDefault="006C1B96" w:rsidP="003243E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 xml:space="preserve">Высокопроизводительная машина для производства сложенных вдвое ременных петель с прокладочной полоской. Машина оснащена режущим устройством, которое обрезает ткань до нужной ширины для интегрированного в машину фальцовочного элемента. Станок укомплектован верхней частью, станиной, электронным мотором и гладильной станцией. Установлен паровой утюг с интегрированным отводом пара, включая электронный съемник с системой управления  шаговым мотором. Резка, фальцовка, подшивание потайным швом и глажка за один рабочий процесс. Тип стежка 103, скорость 2000ст/мин, длина стежка 3-8 мм, система игл 251  </w:t>
            </w:r>
          </w:p>
        </w:tc>
        <w:tc>
          <w:tcPr>
            <w:tcW w:w="1417" w:type="dxa"/>
            <w:vAlign w:val="center"/>
          </w:tcPr>
          <w:p w:rsidR="006C1B96" w:rsidRPr="006C1B96" w:rsidRDefault="006C1B96" w:rsidP="005A1427">
            <w:pPr>
              <w:pStyle w:val="TableParagraph"/>
              <w:spacing w:line="367"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r w:rsidRPr="006C1B96">
              <w:rPr>
                <w:rFonts w:ascii="Arial" w:hAnsi="Arial" w:cs="Arial"/>
                <w:b/>
                <w:sz w:val="24"/>
                <w:szCs w:val="20"/>
              </w:rPr>
              <w:t>17029</w:t>
            </w:r>
          </w:p>
          <w:p w:rsidR="006C1B96" w:rsidRPr="006C1B96" w:rsidRDefault="006C1B96" w:rsidP="005A1427">
            <w:pPr>
              <w:snapToGrid w:val="0"/>
              <w:ind w:left="-108"/>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szCs w:val="20"/>
              </w:rPr>
              <w:t>(содним утюгом)</w:t>
            </w:r>
          </w:p>
        </w:tc>
      </w:tr>
      <w:tr w:rsidR="006C1B96" w:rsidRPr="000B7883" w:rsidTr="00435E77">
        <w:trPr>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rPr>
              <w:t>MAIER 251</w:t>
            </w:r>
          </w:p>
        </w:tc>
        <w:tc>
          <w:tcPr>
            <w:tcW w:w="7796" w:type="dxa"/>
            <w:vAlign w:val="center"/>
          </w:tcPr>
          <w:p w:rsidR="006C1B96" w:rsidRPr="000B7883" w:rsidRDefault="006C1B96" w:rsidP="003243E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 xml:space="preserve">Подшивочная машина для легких и средних материалов с подпружиненным выдавливателем. Возможна бесступенчатая настройка величины выдавливания под материал. Если нужно прошить ткань над поперечным швом, карманом или другим уплотнением, язычок прижимной лапки нажимает на выдавливатель и игла прокалывает только верхний слой ткани, т.е. на лицевой стороне не остается следа после затягивания нити. Тип стежка 103, макс. скорость 3000 ст/мин, система игл 251EU, длина стежка 3-8 мм, диаметр маховика 63 мм.  </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4265</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rPr>
              <w:t>MAIER 252</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Подшивочная машина для выполнения двойных потайных швов с двумя независимо настраиваемыми подпружиненными выдавливателями. Для материалов средней толщины и толстых. Сшиваемый материал подводится к машине сложенным в виде буквы "S". Тип стежка 105, макс. скорость 2500 ст/мин, система игл 251LG, длина стежка 3-8 мм, диаметр маховика 63 мм.</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w w:val="95"/>
                <w:szCs w:val="20"/>
              </w:rPr>
              <w:t>6446</w:t>
            </w:r>
          </w:p>
        </w:tc>
      </w:tr>
      <w:tr w:rsidR="006C1B96" w:rsidRPr="000B7883" w:rsidTr="00435E77">
        <w:trPr>
          <w:cantSplit/>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caps/>
              </w:rPr>
            </w:pPr>
            <w:r w:rsidRPr="000B7883">
              <w:rPr>
                <w:rFonts w:ascii="Arial" w:hAnsi="Arial" w:cs="Arial"/>
                <w:bCs w:val="0"/>
                <w:caps/>
              </w:rPr>
              <w:lastRenderedPageBreak/>
              <w:t>MAIER 271</w:t>
            </w:r>
          </w:p>
        </w:tc>
        <w:tc>
          <w:tcPr>
            <w:tcW w:w="7796" w:type="dxa"/>
            <w:vAlign w:val="center"/>
          </w:tcPr>
          <w:p w:rsidR="006C1B96" w:rsidRPr="000B7883" w:rsidRDefault="006C1B96" w:rsidP="003243E7">
            <w:pPr>
              <w:snapToGrid w:val="0"/>
              <w:ind w:right="7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Подшивочная машина с приспособлением для установки интервала 1:1/1:2 (опционально 1:3) с подпружиненным выдавливателем. Величину выдавливания при работе с разными материалами можно регулировать при помощи трех пружин, входящих в комплект поставки.  Если нужно прошить ткань над поперечным швом, карманом или другим уплотнением, язычок прижимной лапки нажимает на выдавливатель и игла прокалывает только верхний слой ткани, т.е. на лицевой стороне не остается следа после затягивания нити. Тип стежка 103, макс. скорость 3000 ст/мин, система игл 251EU, длина стежка 3-8 мм, диаметр маховика 63 мм.</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2698</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299"/>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MAIER 352</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Подшивочная машина для выполнения двойных потайных швов с двумя независимо настраиваемыми подпружиненными выдавливателями. Для тонких и средних материалов. Сшиваемый материал подводится к машине сложенным в виде буквы "S". Тип стежка 105, макс. Скорость 2500 ст/мин, система игл 251EU, длина стежка 3-8 мм.</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w w:val="95"/>
                <w:szCs w:val="20"/>
              </w:rPr>
              <w:t>6446</w:t>
            </w:r>
          </w:p>
        </w:tc>
      </w:tr>
      <w:tr w:rsidR="006C1B96" w:rsidRPr="000B7883" w:rsidTr="00435E77">
        <w:trPr>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MAIER</w:t>
            </w:r>
          </w:p>
          <w:p w:rsidR="006C1B96" w:rsidRPr="000B7883" w:rsidRDefault="006C1B96" w:rsidP="000B7883">
            <w:pPr>
              <w:snapToGrid w:val="0"/>
              <w:rPr>
                <w:rFonts w:ascii="Arial" w:hAnsi="Arial" w:cs="Arial"/>
                <w:bCs w:val="0"/>
                <w:caps/>
              </w:rPr>
            </w:pPr>
            <w:r w:rsidRPr="000B7883">
              <w:rPr>
                <w:rFonts w:ascii="Arial" w:hAnsi="Arial" w:cs="Arial"/>
                <w:bCs w:val="0"/>
                <w:caps/>
              </w:rPr>
              <w:t>221-31</w:t>
            </w:r>
          </w:p>
        </w:tc>
        <w:tc>
          <w:tcPr>
            <w:tcW w:w="7796" w:type="dxa"/>
            <w:vAlign w:val="center"/>
          </w:tcPr>
          <w:p w:rsidR="006C1B96" w:rsidRPr="000B7883" w:rsidRDefault="006C1B96" w:rsidP="003243E7">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Подшивочная машина для особо тонких и прочных материалов с приспособлением для установки интервала 1:1/1:2 (опционально). Тип стежка 103, макс. скорость 3000 ст/мин, система игл 251EU, длина стежка 3-8мм, диаметр маховика 63мм.</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2417</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MAIER</w:t>
            </w:r>
          </w:p>
          <w:p w:rsidR="006C1B96" w:rsidRPr="000B7883" w:rsidRDefault="006C1B96" w:rsidP="000B7883">
            <w:pPr>
              <w:snapToGrid w:val="0"/>
              <w:rPr>
                <w:rFonts w:ascii="Arial" w:hAnsi="Arial" w:cs="Arial"/>
                <w:bCs w:val="0"/>
                <w:caps/>
              </w:rPr>
            </w:pPr>
            <w:r w:rsidRPr="000B7883">
              <w:rPr>
                <w:rFonts w:ascii="Arial" w:hAnsi="Arial" w:cs="Arial"/>
                <w:bCs w:val="0"/>
                <w:caps/>
              </w:rPr>
              <w:t>241-31</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Подшивочная машина для особо тонких и прочных материалов с приспособлением для установки интервала 1:1/1:2 (опционально). Тип стежка 103, макс. скорость 3000 ст/мин, система игл 251EU, длина стежка 3-8 мм, диаметр маховика 63 мм.</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w w:val="95"/>
                <w:szCs w:val="20"/>
              </w:rPr>
              <w:t>3537</w:t>
            </w:r>
          </w:p>
        </w:tc>
      </w:tr>
      <w:tr w:rsidR="006C1B96" w:rsidRPr="000B7883" w:rsidTr="00435E77">
        <w:trPr>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MAIER</w:t>
            </w:r>
          </w:p>
          <w:p w:rsidR="006C1B96" w:rsidRPr="000B7883" w:rsidRDefault="006C1B96" w:rsidP="000B7883">
            <w:pPr>
              <w:snapToGrid w:val="0"/>
              <w:rPr>
                <w:rFonts w:ascii="Arial" w:hAnsi="Arial" w:cs="Arial"/>
                <w:bCs w:val="0"/>
                <w:caps/>
              </w:rPr>
            </w:pPr>
            <w:r w:rsidRPr="000B7883">
              <w:rPr>
                <w:rFonts w:ascii="Arial" w:hAnsi="Arial" w:cs="Arial"/>
                <w:bCs w:val="0"/>
                <w:caps/>
              </w:rPr>
              <w:t>251-31</w:t>
            </w:r>
          </w:p>
        </w:tc>
        <w:tc>
          <w:tcPr>
            <w:tcW w:w="7796" w:type="dxa"/>
            <w:vAlign w:val="center"/>
          </w:tcPr>
          <w:p w:rsidR="006C1B96" w:rsidRPr="000B7883" w:rsidRDefault="006C1B96" w:rsidP="003243E7">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 xml:space="preserve">Подшивочная машина для особо тонких и прочных материалов с подпружиненным выдавливателем. Возможна бесступенчатая настройка величины выдавливания под материал. Если нужно прошить ткань над поперечным швом, карманом или другим уплотнением, язычок прижимной лапки нажимает на выдавливатель и игла прокалывает только верхний слой ткани, т.е. на лицевой стороне следа после затягивания нити. Тип стежка 103, макс. скорость 3000 ст/мин, система игл 251EU, длина стежка 3-8 мм, диаметр маховика 63 мм.  </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w w:val="95"/>
                <w:szCs w:val="20"/>
              </w:rPr>
              <w:t>4265</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MAIER</w:t>
            </w:r>
          </w:p>
          <w:p w:rsidR="006C1B96" w:rsidRPr="000B7883" w:rsidRDefault="006C1B96" w:rsidP="000B7883">
            <w:pPr>
              <w:snapToGrid w:val="0"/>
              <w:rPr>
                <w:rFonts w:ascii="Arial" w:hAnsi="Arial" w:cs="Arial"/>
                <w:bCs w:val="0"/>
                <w:caps/>
              </w:rPr>
            </w:pPr>
            <w:r w:rsidRPr="000B7883">
              <w:rPr>
                <w:rFonts w:ascii="Arial" w:hAnsi="Arial" w:cs="Arial"/>
                <w:bCs w:val="0"/>
                <w:caps/>
              </w:rPr>
              <w:t>251-40</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 xml:space="preserve">Подшивочная машина с передним транспортером, дает возможность начать шов прямо на кромке, поскольку перед иглой работает дополнительный транспортер. Идеально подходит для юбок с разрезами, штор и т.д. Тип стежка 103, макс. скорость 3000 ст/мин, система игл 251EU, длина стежка 3-8мм, диаметр маховика 63мм.  </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szCs w:val="20"/>
              </w:rPr>
              <w:t>4966</w:t>
            </w:r>
          </w:p>
        </w:tc>
      </w:tr>
      <w:tr w:rsidR="006C1B96" w:rsidRPr="000B7883" w:rsidTr="00435E77">
        <w:trPr>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lastRenderedPageBreak/>
              <w:t>MAIER</w:t>
            </w:r>
          </w:p>
          <w:p w:rsidR="006C1B96" w:rsidRPr="000B7883" w:rsidRDefault="006C1B96" w:rsidP="000B7883">
            <w:pPr>
              <w:snapToGrid w:val="0"/>
              <w:rPr>
                <w:rFonts w:ascii="Arial" w:hAnsi="Arial" w:cs="Arial"/>
                <w:bCs w:val="0"/>
                <w:caps/>
              </w:rPr>
            </w:pPr>
            <w:r w:rsidRPr="000B7883">
              <w:rPr>
                <w:rFonts w:ascii="Arial" w:hAnsi="Arial" w:cs="Arial"/>
                <w:bCs w:val="0"/>
                <w:caps/>
              </w:rPr>
              <w:t>271-31</w:t>
            </w:r>
          </w:p>
        </w:tc>
        <w:tc>
          <w:tcPr>
            <w:tcW w:w="7796" w:type="dxa"/>
            <w:vAlign w:val="center"/>
          </w:tcPr>
          <w:p w:rsidR="006C1B96" w:rsidRPr="000B7883" w:rsidRDefault="006C1B96" w:rsidP="003243E7">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Подшивочная машина с приспособлением для установки интервала с подпружиненным выдавливателем для особо тонких и прочных материалов. Величину выдавливания при работе с разными материалами можно регулировать при помощи трех пружин, входящих в комплект поставки.  Если нужно прошить ткань над поперечным швом, карманом или другим уплотнением, язычок прижимной лапки нажимает на выдавливатель и игла прокалывает только верхний слой ткани, т.е. на лицевой стороне не оставляет следа после затягивания нити. Тип стежка 103, макс. скорость 3000 ст/мин, система игл 251EU, длина стежка 3-8 мм.</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szCs w:val="20"/>
              </w:rPr>
              <w:t>2698</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lang w:val="en-US"/>
              </w:rPr>
              <w:t>MAIER 610</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Машина, применяемая во множестве областей: для производства  пиджаков, брюк, платьев, свиторов, рубашек, шарфов, галстуков и т. д. Станок для точечной закрепки может применяться в самых разных случаях. Благодаря большому количеству аксессуаров можно выполнять разные точечные работы так, что не останется ни одного следа. Он предназначен и специально для брюк - при закреплении подкладки пояса, карманов и отворотов на брюках. Благодаря простой замене игольной пластины, у которой могут быть разнообразные вырезы, можно без проблем обрабатывать тонкие и толстые ткани. Подключаемая лапка для ослабления стежка позволяет проводить самую точечную обработку. Скорость 1800 ст/мин, система игл 29</w:t>
            </w:r>
            <w:r w:rsidRPr="000B7883">
              <w:rPr>
                <w:rFonts w:ascii="Arial" w:hAnsi="Arial" w:cs="Arial"/>
                <w:lang w:val="en-US"/>
              </w:rPr>
              <w:t>BD.</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szCs w:val="20"/>
              </w:rPr>
              <w:t>14137</w:t>
            </w:r>
          </w:p>
        </w:tc>
      </w:tr>
      <w:tr w:rsidR="006C1B96" w:rsidRPr="000B7883" w:rsidTr="00435E77">
        <w:trPr>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rPr>
              <w:t>EFKA DC 1500</w:t>
            </w:r>
          </w:p>
        </w:tc>
        <w:tc>
          <w:tcPr>
            <w:tcW w:w="7796" w:type="dxa"/>
            <w:vAlign w:val="center"/>
          </w:tcPr>
          <w:p w:rsidR="006C1B96" w:rsidRPr="000B7883" w:rsidRDefault="006C1B96" w:rsidP="003243E7">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B7883">
              <w:rPr>
                <w:rFonts w:ascii="Arial" w:hAnsi="Arial" w:cs="Arial"/>
              </w:rPr>
              <w:t>Серводвигатель с позиционером</w:t>
            </w:r>
          </w:p>
        </w:tc>
        <w:tc>
          <w:tcPr>
            <w:tcW w:w="1417" w:type="dxa"/>
            <w:vAlign w:val="center"/>
          </w:tcPr>
          <w:p w:rsidR="006C1B96" w:rsidRPr="006C1B96" w:rsidRDefault="006C1B96" w:rsidP="005A142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6C1B96">
              <w:rPr>
                <w:rFonts w:ascii="Arial" w:hAnsi="Arial" w:cs="Arial"/>
                <w:b/>
                <w:szCs w:val="20"/>
              </w:rPr>
              <w:t>935</w:t>
            </w:r>
          </w:p>
        </w:tc>
      </w:tr>
      <w:tr w:rsidR="006C1B96" w:rsidRPr="000B7883" w:rsidTr="00435E77">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C1B96" w:rsidRPr="000B7883" w:rsidRDefault="006C1B96" w:rsidP="000B7883">
            <w:pPr>
              <w:snapToGrid w:val="0"/>
              <w:rPr>
                <w:rFonts w:ascii="Arial" w:hAnsi="Arial" w:cs="Arial"/>
                <w:bCs w:val="0"/>
                <w:caps/>
              </w:rPr>
            </w:pPr>
            <w:r w:rsidRPr="000B7883">
              <w:rPr>
                <w:rFonts w:ascii="Arial" w:hAnsi="Arial" w:cs="Arial"/>
                <w:bCs w:val="0"/>
                <w:caps/>
                <w:lang w:val="en-US"/>
              </w:rPr>
              <w:t>Maier 111</w:t>
            </w:r>
          </w:p>
        </w:tc>
        <w:tc>
          <w:tcPr>
            <w:tcW w:w="7796" w:type="dxa"/>
            <w:vAlign w:val="center"/>
          </w:tcPr>
          <w:p w:rsidR="006C1B96" w:rsidRPr="000B7883" w:rsidRDefault="006C1B96" w:rsidP="003243E7">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B7883">
              <w:rPr>
                <w:rFonts w:ascii="Arial" w:hAnsi="Arial" w:cs="Arial"/>
              </w:rPr>
              <w:t>Устройство для заточки ножниц и ножей</w:t>
            </w:r>
          </w:p>
        </w:tc>
        <w:tc>
          <w:tcPr>
            <w:tcW w:w="1417" w:type="dxa"/>
            <w:vAlign w:val="center"/>
          </w:tcPr>
          <w:p w:rsidR="006C1B96" w:rsidRPr="006C1B96" w:rsidRDefault="006C1B96" w:rsidP="005A142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6C1B96">
              <w:rPr>
                <w:rFonts w:ascii="Arial" w:hAnsi="Arial" w:cs="Arial"/>
                <w:b/>
                <w:szCs w:val="20"/>
              </w:rPr>
              <w:t>956</w:t>
            </w:r>
          </w:p>
        </w:tc>
      </w:tr>
    </w:tbl>
    <w:p w:rsidR="004C5978" w:rsidRPr="000B7883" w:rsidRDefault="004C5978" w:rsidP="00435E77">
      <w:pPr>
        <w:jc w:val="center"/>
        <w:rPr>
          <w:rFonts w:ascii="Arial" w:hAnsi="Arial" w:cs="Arial"/>
        </w:rPr>
      </w:pPr>
    </w:p>
    <w:sectPr w:rsidR="004C5978" w:rsidRPr="000B7883" w:rsidSect="00175B7E">
      <w:headerReference w:type="even" r:id="rId8"/>
      <w:headerReference w:type="default" r:id="rId9"/>
      <w:footerReference w:type="even" r:id="rId10"/>
      <w:footerReference w:type="default" r:id="rId11"/>
      <w:headerReference w:type="first" r:id="rId12"/>
      <w:footerReference w:type="first" r:id="rId13"/>
      <w:pgSz w:w="11900" w:h="16840"/>
      <w:pgMar w:top="1840" w:right="560" w:bottom="720" w:left="567" w:header="1525" w:footer="709"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48" w:rsidRDefault="00651248" w:rsidP="008E209E">
      <w:r>
        <w:separator/>
      </w:r>
    </w:p>
  </w:endnote>
  <w:endnote w:type="continuationSeparator" w:id="0">
    <w:p w:rsidR="00651248" w:rsidRDefault="00651248" w:rsidP="008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A4" w:rsidRDefault="00A05CDD" w:rsidP="00A23123">
    <w:pPr>
      <w:pStyle w:val="a5"/>
      <w:framePr w:wrap="none" w:vAnchor="text" w:hAnchor="margin" w:xAlign="right" w:y="1"/>
      <w:rPr>
        <w:rStyle w:val="a7"/>
      </w:rPr>
    </w:pPr>
    <w:r>
      <w:rPr>
        <w:rStyle w:val="a7"/>
      </w:rPr>
      <w:fldChar w:fldCharType="begin"/>
    </w:r>
    <w:r w:rsidR="007E17A4">
      <w:rPr>
        <w:rStyle w:val="a7"/>
      </w:rPr>
      <w:instrText xml:space="preserve">PAGE  </w:instrText>
    </w:r>
    <w:r>
      <w:rPr>
        <w:rStyle w:val="a7"/>
      </w:rPr>
      <w:fldChar w:fldCharType="end"/>
    </w:r>
  </w:p>
  <w:p w:rsidR="007E17A4" w:rsidRDefault="007E17A4" w:rsidP="007E17A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A4" w:rsidRPr="007E17A4" w:rsidRDefault="00A05CDD" w:rsidP="007E17A4">
    <w:pPr>
      <w:pStyle w:val="a5"/>
      <w:framePr w:wrap="none" w:vAnchor="text" w:hAnchor="page" w:x="11062" w:y="154"/>
      <w:rPr>
        <w:rStyle w:val="a7"/>
        <w:rFonts w:ascii="Arial" w:hAnsi="Arial" w:cs="Arial"/>
      </w:rPr>
    </w:pPr>
    <w:r w:rsidRPr="007E17A4">
      <w:rPr>
        <w:rStyle w:val="a7"/>
        <w:rFonts w:ascii="Arial" w:hAnsi="Arial" w:cs="Arial"/>
      </w:rPr>
      <w:fldChar w:fldCharType="begin"/>
    </w:r>
    <w:r w:rsidR="007E17A4" w:rsidRPr="007E17A4">
      <w:rPr>
        <w:rStyle w:val="a7"/>
        <w:rFonts w:ascii="Arial" w:hAnsi="Arial" w:cs="Arial"/>
      </w:rPr>
      <w:instrText xml:space="preserve">PAGE  </w:instrText>
    </w:r>
    <w:r w:rsidRPr="007E17A4">
      <w:rPr>
        <w:rStyle w:val="a7"/>
        <w:rFonts w:ascii="Arial" w:hAnsi="Arial" w:cs="Arial"/>
      </w:rPr>
      <w:fldChar w:fldCharType="separate"/>
    </w:r>
    <w:r w:rsidR="00952346">
      <w:rPr>
        <w:rStyle w:val="a7"/>
        <w:rFonts w:ascii="Arial" w:hAnsi="Arial" w:cs="Arial"/>
        <w:noProof/>
      </w:rPr>
      <w:t>2</w:t>
    </w:r>
    <w:r w:rsidRPr="007E17A4">
      <w:rPr>
        <w:rStyle w:val="a7"/>
        <w:rFonts w:ascii="Arial" w:hAnsi="Arial" w:cs="Arial"/>
      </w:rPr>
      <w:fldChar w:fldCharType="end"/>
    </w:r>
  </w:p>
  <w:p w:rsidR="00391026" w:rsidRDefault="00391026" w:rsidP="007E17A4">
    <w:pPr>
      <w:pStyle w:val="a5"/>
      <w:ind w:right="360"/>
    </w:pPr>
    <w:r>
      <w:rPr>
        <w:noProof/>
        <w:lang w:eastAsia="ru-RU"/>
      </w:rPr>
      <w:drawing>
        <wp:anchor distT="0" distB="0" distL="114300" distR="114300" simplePos="0" relativeHeight="251658240" behindDoc="1" locked="0" layoutInCell="1" allowOverlap="1">
          <wp:simplePos x="0" y="0"/>
          <wp:positionH relativeFrom="column">
            <wp:posOffset>-1590749</wp:posOffset>
          </wp:positionH>
          <wp:positionV relativeFrom="paragraph">
            <wp:posOffset>92592</wp:posOffset>
          </wp:positionV>
          <wp:extent cx="8315214" cy="1180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8315214" cy="118039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94" w:rsidRDefault="00D15094">
    <w:pPr>
      <w:pStyle w:val="a5"/>
    </w:pPr>
    <w:r>
      <w:rPr>
        <w:noProof/>
        <w:lang w:eastAsia="ru-RU"/>
      </w:rPr>
      <w:drawing>
        <wp:anchor distT="0" distB="0" distL="114300" distR="114300" simplePos="0" relativeHeight="251668480" behindDoc="1" locked="0" layoutInCell="1" allowOverlap="1">
          <wp:simplePos x="0" y="0"/>
          <wp:positionH relativeFrom="column">
            <wp:posOffset>-1219911</wp:posOffset>
          </wp:positionH>
          <wp:positionV relativeFrom="paragraph">
            <wp:posOffset>80702</wp:posOffset>
          </wp:positionV>
          <wp:extent cx="8315214" cy="1180390"/>
          <wp:effectExtent l="0" t="0" r="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8315214" cy="11803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48" w:rsidRDefault="00651248" w:rsidP="008E209E">
      <w:r>
        <w:separator/>
      </w:r>
    </w:p>
  </w:footnote>
  <w:footnote w:type="continuationSeparator" w:id="0">
    <w:p w:rsidR="00651248" w:rsidRDefault="00651248" w:rsidP="008E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0" w:rsidRDefault="002D15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A4" w:rsidRPr="004F47C4" w:rsidRDefault="00952346" w:rsidP="00175B7E">
    <w:pPr>
      <w:pStyle w:val="a3"/>
      <w:jc w:val="right"/>
      <w:rPr>
        <w:b/>
        <w:color w:val="FFFFFF" w:themeColor="background1"/>
      </w:rPr>
    </w:pPr>
    <w:r w:rsidRPr="00A763BB">
      <w:rPr>
        <w:rFonts w:ascii="Calibri" w:eastAsia="MS Mincho" w:hAnsi="Calibri" w:cs="Times New Roman"/>
        <w:noProof/>
        <w:lang w:eastAsia="ru-RU"/>
      </w:rPr>
      <w:drawing>
        <wp:inline distT="0" distB="0" distL="0" distR="0" wp14:anchorId="2545AE1E" wp14:editId="7D358DFC">
          <wp:extent cx="6470015" cy="89725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897255"/>
                  </a:xfrm>
                  <a:prstGeom prst="rect">
                    <a:avLst/>
                  </a:prstGeom>
                  <a:noFill/>
                  <a:ln>
                    <a:noFill/>
                  </a:ln>
                </pic:spPr>
              </pic:pic>
            </a:graphicData>
          </a:graphic>
        </wp:inline>
      </w:drawing>
    </w:r>
    <w:bookmarkStart w:id="0" w:name="_GoBack"/>
    <w:bookmarkEnd w:id="0"/>
    <w:r w:rsidR="002D1590">
      <w:rPr>
        <w:b/>
        <w:noProof/>
        <w:color w:val="FFFFFF" w:themeColor="background1"/>
        <w:lang w:eastAsia="ru-RU"/>
      </w:rPr>
      <w:drawing>
        <wp:anchor distT="0" distB="0" distL="114300" distR="114300" simplePos="0" relativeHeight="251659264" behindDoc="0" locked="0" layoutInCell="1" allowOverlap="1" wp14:anchorId="5F6912A8" wp14:editId="5CFDB0DD">
          <wp:simplePos x="0" y="0"/>
          <wp:positionH relativeFrom="column">
            <wp:posOffset>4676775</wp:posOffset>
          </wp:positionH>
          <wp:positionV relativeFrom="paragraph">
            <wp:posOffset>-557852</wp:posOffset>
          </wp:positionV>
          <wp:extent cx="2169359" cy="504111"/>
          <wp:effectExtent l="0" t="0" r="2540" b="0"/>
          <wp:wrapNone/>
          <wp:docPr id="3" name="Рисунок 3" descr="\\servd\Общая\2. Отдел  IT\4. Рогов Кирилл\! LOGO\m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d\Общая\2. Отдел  IT\4. Рогов Кирилл\! LOGO\mai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9359" cy="504111"/>
                  </a:xfrm>
                  <a:prstGeom prst="rect">
                    <a:avLst/>
                  </a:prstGeom>
                  <a:noFill/>
                  <a:ln>
                    <a:noFill/>
                  </a:ln>
                </pic:spPr>
              </pic:pic>
            </a:graphicData>
          </a:graphic>
        </wp:anchor>
      </w:drawing>
    </w:r>
    <w:r w:rsidR="002046BF">
      <w:rPr>
        <w:b/>
        <w:color w:val="FFFFFF" w:themeColor="background1"/>
        <w:highlight w:val="darkGray"/>
      </w:rPr>
      <w:t>РОЗНИЧНЫЙ</w:t>
    </w:r>
    <w:r w:rsidR="004F47C4" w:rsidRPr="004F47C4">
      <w:rPr>
        <w:b/>
        <w:color w:val="FFFFFF" w:themeColor="background1"/>
        <w:highlight w:val="darkGray"/>
      </w:rPr>
      <w:t xml:space="preserve"> ПРАЙС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92" w:rsidRPr="004F47C4" w:rsidRDefault="00952346" w:rsidP="00177D3D">
    <w:pPr>
      <w:pStyle w:val="a3"/>
      <w:jc w:val="right"/>
      <w:rPr>
        <w:b/>
        <w:color w:val="FFFFFF" w:themeColor="background1"/>
      </w:rPr>
    </w:pPr>
    <w:r w:rsidRPr="00A763BB">
      <w:rPr>
        <w:rFonts w:ascii="Calibri" w:eastAsia="MS Mincho" w:hAnsi="Calibri" w:cs="Times New Roman"/>
        <w:noProof/>
        <w:lang w:eastAsia="ru-RU"/>
      </w:rPr>
      <w:drawing>
        <wp:inline distT="0" distB="0" distL="0" distR="0" wp14:anchorId="2545AE1E" wp14:editId="7D358DFC">
          <wp:extent cx="6470015" cy="89725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897255"/>
                  </a:xfrm>
                  <a:prstGeom prst="rect">
                    <a:avLst/>
                  </a:prstGeom>
                  <a:noFill/>
                  <a:ln>
                    <a:noFill/>
                  </a:ln>
                </pic:spPr>
              </pic:pic>
            </a:graphicData>
          </a:graphic>
        </wp:inline>
      </w:drawing>
    </w:r>
    <w:r w:rsidR="002D1590">
      <w:rPr>
        <w:b/>
        <w:noProof/>
        <w:color w:val="FFFFFF" w:themeColor="background1"/>
        <w:lang w:eastAsia="ru-RU"/>
      </w:rPr>
      <w:drawing>
        <wp:anchor distT="0" distB="0" distL="114300" distR="114300" simplePos="0" relativeHeight="251669504" behindDoc="0" locked="0" layoutInCell="1" allowOverlap="1">
          <wp:simplePos x="0" y="0"/>
          <wp:positionH relativeFrom="column">
            <wp:posOffset>4675505</wp:posOffset>
          </wp:positionH>
          <wp:positionV relativeFrom="paragraph">
            <wp:posOffset>-565463</wp:posOffset>
          </wp:positionV>
          <wp:extent cx="2169359" cy="504111"/>
          <wp:effectExtent l="0" t="0" r="2540" b="0"/>
          <wp:wrapNone/>
          <wp:docPr id="2" name="Рисунок 2" descr="\\servd\Общая\2. Отдел  IT\4. Рогов Кирилл\! LOGO\m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d\Общая\2. Отдел  IT\4. Рогов Кирилл\! LOGO\mai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9359" cy="504111"/>
                  </a:xfrm>
                  <a:prstGeom prst="rect">
                    <a:avLst/>
                  </a:prstGeom>
                  <a:noFill/>
                  <a:ln>
                    <a:noFill/>
                  </a:ln>
                </pic:spPr>
              </pic:pic>
            </a:graphicData>
          </a:graphic>
        </wp:anchor>
      </w:drawing>
    </w:r>
    <w:r w:rsidR="00911CFB">
      <w:rPr>
        <w:b/>
        <w:noProof/>
        <w:color w:val="FFFFFF" w:themeColor="background1"/>
        <w:lang w:eastAsia="ru-RU"/>
      </w:rPr>
      <w:t>-</w:t>
    </w:r>
    <w:r w:rsidR="002046BF">
      <w:rPr>
        <w:b/>
        <w:color w:val="FFFFFF" w:themeColor="background1"/>
        <w:highlight w:val="darkGray"/>
      </w:rPr>
      <w:t>РОЗНИЧНЫЙ</w:t>
    </w:r>
    <w:r w:rsidR="00AD0392" w:rsidRPr="004F47C4">
      <w:rPr>
        <w:b/>
        <w:color w:val="FFFFFF" w:themeColor="background1"/>
        <w:highlight w:val="darkGray"/>
      </w:rPr>
      <w:t xml:space="preserve"> ПРАЙС</w:t>
    </w:r>
  </w:p>
  <w:tbl>
    <w:tblPr>
      <w:tblStyle w:val="a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548"/>
    </w:tblGrid>
    <w:tr w:rsidR="00AD0392" w:rsidRPr="00952346" w:rsidTr="003243E7">
      <w:tc>
        <w:tcPr>
          <w:tcW w:w="5225" w:type="dxa"/>
        </w:tcPr>
        <w:p w:rsidR="00AD0392" w:rsidRPr="00911CFB" w:rsidRDefault="00AD0392" w:rsidP="00CE78BC">
          <w:pPr>
            <w:rPr>
              <w:rFonts w:ascii="Arial" w:eastAsia="Times New Roman" w:hAnsi="Arial" w:cs="Arial"/>
              <w:sz w:val="20"/>
              <w:szCs w:val="20"/>
            </w:rPr>
          </w:pPr>
        </w:p>
      </w:tc>
      <w:tc>
        <w:tcPr>
          <w:tcW w:w="5548" w:type="dxa"/>
        </w:tcPr>
        <w:p w:rsidR="00AD0392" w:rsidRPr="00DF6C8D" w:rsidRDefault="00AD0392" w:rsidP="00CE78BC">
          <w:pPr>
            <w:pStyle w:val="a3"/>
            <w:jc w:val="right"/>
            <w:rPr>
              <w:rFonts w:ascii="Arial" w:hAnsi="Arial" w:cs="Arial"/>
              <w:sz w:val="20"/>
              <w:szCs w:val="20"/>
              <w:lang w:val="en-US"/>
            </w:rPr>
          </w:pPr>
        </w:p>
      </w:tc>
    </w:tr>
  </w:tbl>
  <w:p w:rsidR="00AD0392" w:rsidRPr="00FC6828" w:rsidRDefault="00AD0392">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1A6"/>
    <w:multiLevelType w:val="hybridMultilevel"/>
    <w:tmpl w:val="F2008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7B27FD"/>
    <w:multiLevelType w:val="hybridMultilevel"/>
    <w:tmpl w:val="B0FEB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F0265"/>
    <w:multiLevelType w:val="hybridMultilevel"/>
    <w:tmpl w:val="2ED6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602FB"/>
    <w:multiLevelType w:val="hybridMultilevel"/>
    <w:tmpl w:val="308CCE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9E"/>
    <w:rsid w:val="00001D30"/>
    <w:rsid w:val="000059B2"/>
    <w:rsid w:val="00032751"/>
    <w:rsid w:val="0005310B"/>
    <w:rsid w:val="000B010D"/>
    <w:rsid w:val="000B7883"/>
    <w:rsid w:val="00151575"/>
    <w:rsid w:val="00175B7E"/>
    <w:rsid w:val="00177D3D"/>
    <w:rsid w:val="002046BF"/>
    <w:rsid w:val="002827BB"/>
    <w:rsid w:val="002D1590"/>
    <w:rsid w:val="00316361"/>
    <w:rsid w:val="00321973"/>
    <w:rsid w:val="003243E7"/>
    <w:rsid w:val="00365C04"/>
    <w:rsid w:val="00391026"/>
    <w:rsid w:val="00435DF4"/>
    <w:rsid w:val="00435E77"/>
    <w:rsid w:val="004C5978"/>
    <w:rsid w:val="004F47C4"/>
    <w:rsid w:val="00573F41"/>
    <w:rsid w:val="005C5C5B"/>
    <w:rsid w:val="00600AE7"/>
    <w:rsid w:val="00651248"/>
    <w:rsid w:val="006C1B96"/>
    <w:rsid w:val="006C5EDF"/>
    <w:rsid w:val="006C6BC3"/>
    <w:rsid w:val="007C73E6"/>
    <w:rsid w:val="007E17A4"/>
    <w:rsid w:val="007E480B"/>
    <w:rsid w:val="00817F6E"/>
    <w:rsid w:val="00882E61"/>
    <w:rsid w:val="008968F2"/>
    <w:rsid w:val="008E209E"/>
    <w:rsid w:val="00911CFB"/>
    <w:rsid w:val="009143D7"/>
    <w:rsid w:val="00952346"/>
    <w:rsid w:val="00975A0E"/>
    <w:rsid w:val="00A0511F"/>
    <w:rsid w:val="00A05CDD"/>
    <w:rsid w:val="00A369C9"/>
    <w:rsid w:val="00AD0392"/>
    <w:rsid w:val="00AF2EA3"/>
    <w:rsid w:val="00B83774"/>
    <w:rsid w:val="00B91DE6"/>
    <w:rsid w:val="00B931E6"/>
    <w:rsid w:val="00BA1B18"/>
    <w:rsid w:val="00C04968"/>
    <w:rsid w:val="00CF39BD"/>
    <w:rsid w:val="00D15094"/>
    <w:rsid w:val="00D735F3"/>
    <w:rsid w:val="00D90101"/>
    <w:rsid w:val="00DE4A47"/>
    <w:rsid w:val="00DF6C8D"/>
    <w:rsid w:val="00E17A1B"/>
    <w:rsid w:val="00EF5019"/>
    <w:rsid w:val="00F86701"/>
    <w:rsid w:val="00FC6828"/>
    <w:rsid w:val="00FC6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E"/>
    <w:pPr>
      <w:tabs>
        <w:tab w:val="center" w:pos="4677"/>
        <w:tab w:val="right" w:pos="9355"/>
      </w:tabs>
    </w:pPr>
  </w:style>
  <w:style w:type="character" w:customStyle="1" w:styleId="a4">
    <w:name w:val="Верхний колонтитул Знак"/>
    <w:basedOn w:val="a0"/>
    <w:link w:val="a3"/>
    <w:uiPriority w:val="99"/>
    <w:rsid w:val="008E209E"/>
  </w:style>
  <w:style w:type="paragraph" w:styleId="a5">
    <w:name w:val="footer"/>
    <w:basedOn w:val="a"/>
    <w:link w:val="a6"/>
    <w:uiPriority w:val="99"/>
    <w:unhideWhenUsed/>
    <w:rsid w:val="008E209E"/>
    <w:pPr>
      <w:tabs>
        <w:tab w:val="center" w:pos="4677"/>
        <w:tab w:val="right" w:pos="9355"/>
      </w:tabs>
    </w:pPr>
  </w:style>
  <w:style w:type="character" w:customStyle="1" w:styleId="a6">
    <w:name w:val="Нижний колонтитул Знак"/>
    <w:basedOn w:val="a0"/>
    <w:link w:val="a5"/>
    <w:uiPriority w:val="99"/>
    <w:rsid w:val="008E209E"/>
  </w:style>
  <w:style w:type="table" w:customStyle="1" w:styleId="-451">
    <w:name w:val="Таблица-сетка 4 — акцент 51"/>
    <w:basedOn w:val="a1"/>
    <w:uiPriority w:val="49"/>
    <w:rsid w:val="007E17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7">
    <w:name w:val="page number"/>
    <w:basedOn w:val="a0"/>
    <w:uiPriority w:val="99"/>
    <w:semiHidden/>
    <w:unhideWhenUsed/>
    <w:rsid w:val="007E17A4"/>
  </w:style>
  <w:style w:type="table" w:styleId="a8">
    <w:name w:val="Table Grid"/>
    <w:basedOn w:val="a1"/>
    <w:uiPriority w:val="39"/>
    <w:rsid w:val="00DF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27BB"/>
    <w:rPr>
      <w:rFonts w:ascii="Tahoma" w:hAnsi="Tahoma" w:cs="Tahoma"/>
      <w:sz w:val="16"/>
      <w:szCs w:val="16"/>
    </w:rPr>
  </w:style>
  <w:style w:type="character" w:customStyle="1" w:styleId="aa">
    <w:name w:val="Текст выноски Знак"/>
    <w:basedOn w:val="a0"/>
    <w:link w:val="a9"/>
    <w:uiPriority w:val="99"/>
    <w:semiHidden/>
    <w:rsid w:val="002827BB"/>
    <w:rPr>
      <w:rFonts w:ascii="Tahoma" w:hAnsi="Tahoma" w:cs="Tahoma"/>
      <w:sz w:val="16"/>
      <w:szCs w:val="16"/>
    </w:rPr>
  </w:style>
  <w:style w:type="paragraph" w:customStyle="1" w:styleId="TableParagraph">
    <w:name w:val="Table Paragraph"/>
    <w:basedOn w:val="a"/>
    <w:uiPriority w:val="1"/>
    <w:qFormat/>
    <w:rsid w:val="00FC6828"/>
    <w:pPr>
      <w:widowControl w:val="0"/>
      <w:autoSpaceDE w:val="0"/>
      <w:autoSpaceDN w:val="0"/>
    </w:pPr>
    <w:rPr>
      <w:rFonts w:ascii="Times New Roman" w:eastAsia="Times New Roman" w:hAnsi="Times New Roman" w:cs="Times New Roman"/>
      <w:sz w:val="22"/>
      <w:szCs w:val="22"/>
      <w:lang w:eastAsia="ru-RU" w:bidi="ru-RU"/>
    </w:rPr>
  </w:style>
  <w:style w:type="paragraph" w:styleId="ab">
    <w:name w:val="List Paragraph"/>
    <w:basedOn w:val="a"/>
    <w:uiPriority w:val="34"/>
    <w:qFormat/>
    <w:rsid w:val="00FC6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E"/>
    <w:pPr>
      <w:tabs>
        <w:tab w:val="center" w:pos="4677"/>
        <w:tab w:val="right" w:pos="9355"/>
      </w:tabs>
    </w:pPr>
  </w:style>
  <w:style w:type="character" w:customStyle="1" w:styleId="a4">
    <w:name w:val="Верхний колонтитул Знак"/>
    <w:basedOn w:val="a0"/>
    <w:link w:val="a3"/>
    <w:uiPriority w:val="99"/>
    <w:rsid w:val="008E209E"/>
  </w:style>
  <w:style w:type="paragraph" w:styleId="a5">
    <w:name w:val="footer"/>
    <w:basedOn w:val="a"/>
    <w:link w:val="a6"/>
    <w:uiPriority w:val="99"/>
    <w:unhideWhenUsed/>
    <w:rsid w:val="008E209E"/>
    <w:pPr>
      <w:tabs>
        <w:tab w:val="center" w:pos="4677"/>
        <w:tab w:val="right" w:pos="9355"/>
      </w:tabs>
    </w:pPr>
  </w:style>
  <w:style w:type="character" w:customStyle="1" w:styleId="a6">
    <w:name w:val="Нижний колонтитул Знак"/>
    <w:basedOn w:val="a0"/>
    <w:link w:val="a5"/>
    <w:uiPriority w:val="99"/>
    <w:rsid w:val="008E209E"/>
  </w:style>
  <w:style w:type="table" w:customStyle="1" w:styleId="-451">
    <w:name w:val="Таблица-сетка 4 — акцент 51"/>
    <w:basedOn w:val="a1"/>
    <w:uiPriority w:val="49"/>
    <w:rsid w:val="007E17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7">
    <w:name w:val="page number"/>
    <w:basedOn w:val="a0"/>
    <w:uiPriority w:val="99"/>
    <w:semiHidden/>
    <w:unhideWhenUsed/>
    <w:rsid w:val="007E17A4"/>
  </w:style>
  <w:style w:type="table" w:styleId="a8">
    <w:name w:val="Table Grid"/>
    <w:basedOn w:val="a1"/>
    <w:uiPriority w:val="39"/>
    <w:rsid w:val="00DF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27BB"/>
    <w:rPr>
      <w:rFonts w:ascii="Tahoma" w:hAnsi="Tahoma" w:cs="Tahoma"/>
      <w:sz w:val="16"/>
      <w:szCs w:val="16"/>
    </w:rPr>
  </w:style>
  <w:style w:type="character" w:customStyle="1" w:styleId="aa">
    <w:name w:val="Текст выноски Знак"/>
    <w:basedOn w:val="a0"/>
    <w:link w:val="a9"/>
    <w:uiPriority w:val="99"/>
    <w:semiHidden/>
    <w:rsid w:val="002827BB"/>
    <w:rPr>
      <w:rFonts w:ascii="Tahoma" w:hAnsi="Tahoma" w:cs="Tahoma"/>
      <w:sz w:val="16"/>
      <w:szCs w:val="16"/>
    </w:rPr>
  </w:style>
  <w:style w:type="paragraph" w:customStyle="1" w:styleId="TableParagraph">
    <w:name w:val="Table Paragraph"/>
    <w:basedOn w:val="a"/>
    <w:uiPriority w:val="1"/>
    <w:qFormat/>
    <w:rsid w:val="00FC6828"/>
    <w:pPr>
      <w:widowControl w:val="0"/>
      <w:autoSpaceDE w:val="0"/>
      <w:autoSpaceDN w:val="0"/>
    </w:pPr>
    <w:rPr>
      <w:rFonts w:ascii="Times New Roman" w:eastAsia="Times New Roman" w:hAnsi="Times New Roman" w:cs="Times New Roman"/>
      <w:sz w:val="22"/>
      <w:szCs w:val="22"/>
      <w:lang w:eastAsia="ru-RU" w:bidi="ru-RU"/>
    </w:rPr>
  </w:style>
  <w:style w:type="paragraph" w:styleId="ab">
    <w:name w:val="List Paragraph"/>
    <w:basedOn w:val="a"/>
    <w:uiPriority w:val="34"/>
    <w:qFormat/>
    <w:rsid w:val="00FC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9976">
      <w:bodyDiv w:val="1"/>
      <w:marLeft w:val="0"/>
      <w:marRight w:val="0"/>
      <w:marTop w:val="0"/>
      <w:marBottom w:val="0"/>
      <w:divBdr>
        <w:top w:val="none" w:sz="0" w:space="0" w:color="auto"/>
        <w:left w:val="none" w:sz="0" w:space="0" w:color="auto"/>
        <w:bottom w:val="none" w:sz="0" w:space="0" w:color="auto"/>
        <w:right w:val="none" w:sz="0" w:space="0" w:color="auto"/>
      </w:divBdr>
    </w:div>
    <w:div w:id="1205799000">
      <w:bodyDiv w:val="1"/>
      <w:marLeft w:val="0"/>
      <w:marRight w:val="0"/>
      <w:marTop w:val="0"/>
      <w:marBottom w:val="0"/>
      <w:divBdr>
        <w:top w:val="none" w:sz="0" w:space="0" w:color="auto"/>
        <w:left w:val="none" w:sz="0" w:space="0" w:color="auto"/>
        <w:bottom w:val="none" w:sz="0" w:space="0" w:color="auto"/>
        <w:right w:val="none" w:sz="0" w:space="0" w:color="auto"/>
      </w:divBdr>
    </w:div>
    <w:div w:id="2032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Eselevsky Andrey</dc:creator>
  <cp:lastModifiedBy>Виктор</cp:lastModifiedBy>
  <cp:revision>2</cp:revision>
  <cp:lastPrinted>2018-05-17T08:41:00Z</cp:lastPrinted>
  <dcterms:created xsi:type="dcterms:W3CDTF">2018-12-07T07:49:00Z</dcterms:created>
  <dcterms:modified xsi:type="dcterms:W3CDTF">2018-12-07T07:49:00Z</dcterms:modified>
</cp:coreProperties>
</file>